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8D" w:rsidRDefault="00531897" w:rsidP="00531897">
      <w:pPr>
        <w:spacing w:after="0"/>
        <w:ind w:left="0"/>
        <w:jc w:val="center"/>
        <w:rPr>
          <w:rFonts w:ascii="Arial" w:eastAsia="Times New Roman" w:hAnsi="Arial" w:cs="Arial"/>
          <w:color w:val="222222"/>
          <w:sz w:val="24"/>
          <w:szCs w:val="24"/>
          <w:lang w:eastAsia="fr-FR"/>
        </w:rPr>
      </w:pPr>
      <w:bookmarkStart w:id="0" w:name="_GoBack"/>
      <w:bookmarkEnd w:id="0"/>
      <w:r>
        <w:rPr>
          <w:rFonts w:ascii="Arial" w:eastAsia="Times New Roman" w:hAnsi="Arial" w:cs="Arial"/>
          <w:b/>
          <w:bCs/>
          <w:noProof/>
          <w:color w:val="222222"/>
          <w:sz w:val="23"/>
          <w:szCs w:val="23"/>
          <w:shd w:val="clear" w:color="auto" w:fill="FFFFFF"/>
          <w:lang w:eastAsia="fr-FR"/>
        </w:rPr>
        <w:drawing>
          <wp:inline distT="0" distB="0" distL="0" distR="0">
            <wp:extent cx="762000" cy="762000"/>
            <wp:effectExtent l="19050" t="0" r="0" b="0"/>
            <wp:docPr id="1" name="Image 0" descr="logo Des boules aux n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 boules aux nez.jpg"/>
                    <pic:cNvPicPr/>
                  </pic:nvPicPr>
                  <pic:blipFill>
                    <a:blip r:embed="rId6"/>
                    <a:stretch>
                      <a:fillRect/>
                    </a:stretch>
                  </pic:blipFill>
                  <pic:spPr>
                    <a:xfrm>
                      <a:off x="0" y="0"/>
                      <a:ext cx="762000" cy="762000"/>
                    </a:xfrm>
                    <a:prstGeom prst="rect">
                      <a:avLst/>
                    </a:prstGeom>
                  </pic:spPr>
                </pic:pic>
              </a:graphicData>
            </a:graphic>
          </wp:inline>
        </w:drawing>
      </w:r>
      <w:r w:rsidR="00377A67" w:rsidRPr="00377A67">
        <w:rPr>
          <w:rFonts w:ascii="Arial" w:eastAsia="Times New Roman" w:hAnsi="Arial" w:cs="Arial"/>
          <w:b/>
          <w:bCs/>
          <w:color w:val="222222"/>
          <w:sz w:val="23"/>
          <w:szCs w:val="23"/>
          <w:shd w:val="clear" w:color="auto" w:fill="FFFFFF"/>
          <w:lang w:eastAsia="fr-FR"/>
        </w:rPr>
        <w:t xml:space="preserve">Fiche de poste </w:t>
      </w:r>
      <w:r w:rsidR="00377A67">
        <w:rPr>
          <w:rFonts w:ascii="Arial" w:eastAsia="Times New Roman" w:hAnsi="Arial" w:cs="Arial"/>
          <w:b/>
          <w:bCs/>
          <w:color w:val="222222"/>
          <w:sz w:val="23"/>
          <w:szCs w:val="23"/>
          <w:shd w:val="clear" w:color="auto" w:fill="FFFFFF"/>
          <w:lang w:eastAsia="fr-FR"/>
        </w:rPr>
        <w:t>Chargée de Production Fond Public</w:t>
      </w:r>
      <w:r w:rsidR="00377A67" w:rsidRPr="00377A67">
        <w:rPr>
          <w:rFonts w:ascii="Arial" w:eastAsia="Times New Roman" w:hAnsi="Arial" w:cs="Arial"/>
          <w:color w:val="222222"/>
          <w:sz w:val="24"/>
          <w:szCs w:val="24"/>
          <w:lang w:eastAsia="fr-FR"/>
        </w:rPr>
        <w:br/>
      </w:r>
      <w:r w:rsidR="00377A67" w:rsidRPr="00377A67">
        <w:rPr>
          <w:rFonts w:ascii="Arial" w:eastAsia="Times New Roman" w:hAnsi="Arial" w:cs="Arial"/>
          <w:b/>
          <w:bCs/>
          <w:color w:val="222222"/>
          <w:sz w:val="23"/>
          <w:szCs w:val="23"/>
          <w:shd w:val="clear" w:color="auto" w:fill="FFFFFF"/>
          <w:lang w:eastAsia="fr-FR"/>
        </w:rPr>
        <w:t>Association Des Boules au Nez</w:t>
      </w:r>
      <w:r w:rsidR="00377A67" w:rsidRPr="00377A67">
        <w:rPr>
          <w:rFonts w:ascii="Arial" w:eastAsia="Times New Roman" w:hAnsi="Arial" w:cs="Arial"/>
          <w:color w:val="222222"/>
          <w:sz w:val="24"/>
          <w:szCs w:val="24"/>
          <w:lang w:eastAsia="fr-FR"/>
        </w:rPr>
        <w:t> </w:t>
      </w:r>
      <w:r w:rsidR="00377A67" w:rsidRPr="00377A67">
        <w:rPr>
          <w:rFonts w:ascii="Arial" w:eastAsia="Times New Roman" w:hAnsi="Arial" w:cs="Arial"/>
          <w:color w:val="222222"/>
          <w:sz w:val="24"/>
          <w:szCs w:val="24"/>
          <w:lang w:eastAsia="fr-FR"/>
        </w:rPr>
        <w:br/>
      </w:r>
      <w:r w:rsidR="00377A67" w:rsidRPr="00377A67">
        <w:rPr>
          <w:rFonts w:ascii="Arial" w:eastAsia="Times New Roman" w:hAnsi="Arial" w:cs="Arial"/>
          <w:color w:val="222222"/>
          <w:sz w:val="24"/>
          <w:szCs w:val="24"/>
          <w:lang w:eastAsia="fr-FR"/>
        </w:rPr>
        <w:br/>
      </w:r>
      <w:r w:rsidR="00377A67" w:rsidRPr="00377A67">
        <w:rPr>
          <w:rFonts w:ascii="Arial" w:eastAsia="Times New Roman" w:hAnsi="Arial" w:cs="Arial"/>
          <w:i/>
          <w:iCs/>
          <w:color w:val="222222"/>
          <w:sz w:val="23"/>
          <w:szCs w:val="23"/>
          <w:shd w:val="clear" w:color="auto" w:fill="FFFFFF"/>
          <w:lang w:eastAsia="fr-FR"/>
        </w:rPr>
        <w:t>L’association Des Boules au Nez a pour objet de faire intervenir des clowns professionnels auprès de personnes vulnérables (enfants, polyhandicapés, personnes âgées, prisonniers ...) et de leurs familles au sein des structures chargées de leur accueil. Située à Périgueux, son territoire d’action est la Dordogne et la Corrèze. Elle propose et organise des spectacles et des interventions dans le domaine du spectacle vivant (théâtre, conte, marionnettes..). </w:t>
      </w:r>
      <w:r w:rsidR="00377A67" w:rsidRPr="00377A67">
        <w:rPr>
          <w:rFonts w:ascii="Arial" w:eastAsia="Times New Roman" w:hAnsi="Arial" w:cs="Arial"/>
          <w:color w:val="222222"/>
          <w:sz w:val="24"/>
          <w:szCs w:val="24"/>
          <w:lang w:eastAsia="fr-FR"/>
        </w:rPr>
        <w:t> </w:t>
      </w:r>
      <w:r w:rsidR="00377A67" w:rsidRPr="00377A67">
        <w:rPr>
          <w:rFonts w:ascii="Arial" w:eastAsia="Times New Roman" w:hAnsi="Arial" w:cs="Arial"/>
          <w:color w:val="222222"/>
          <w:sz w:val="24"/>
          <w:szCs w:val="24"/>
          <w:lang w:eastAsia="fr-FR"/>
        </w:rPr>
        <w:br/>
      </w:r>
      <w:r w:rsidR="00377A67" w:rsidRPr="00377A67">
        <w:rPr>
          <w:rFonts w:ascii="Arial" w:eastAsia="Times New Roman" w:hAnsi="Arial" w:cs="Arial"/>
          <w:color w:val="222222"/>
          <w:sz w:val="24"/>
          <w:szCs w:val="24"/>
          <w:lang w:eastAsia="fr-FR"/>
        </w:rPr>
        <w:br/>
      </w:r>
      <w:r w:rsidR="00377A67" w:rsidRPr="00377A67">
        <w:rPr>
          <w:rFonts w:ascii="Arial" w:eastAsia="Times New Roman" w:hAnsi="Arial" w:cs="Arial"/>
          <w:b/>
          <w:bCs/>
          <w:color w:val="222222"/>
          <w:sz w:val="21"/>
          <w:szCs w:val="21"/>
          <w:u w:val="single"/>
          <w:shd w:val="clear" w:color="auto" w:fill="FFFFFF"/>
          <w:lang w:eastAsia="fr-FR"/>
        </w:rPr>
        <w:t>SES PRINCIPALES ACTIVITÉS</w:t>
      </w:r>
      <w:r w:rsidR="00377A67" w:rsidRPr="00377A67">
        <w:rPr>
          <w:rFonts w:ascii="Arial" w:eastAsia="Times New Roman" w:hAnsi="Arial" w:cs="Arial"/>
          <w:b/>
          <w:bCs/>
          <w:color w:val="222222"/>
          <w:sz w:val="21"/>
          <w:u w:val="single"/>
          <w:lang w:eastAsia="fr-FR"/>
        </w:rPr>
        <w:t> </w:t>
      </w:r>
      <w:r w:rsidR="00377A67" w:rsidRPr="00377A67">
        <w:rPr>
          <w:rFonts w:ascii="Arial" w:eastAsia="Times New Roman" w:hAnsi="Arial" w:cs="Arial"/>
          <w:color w:val="222222"/>
          <w:sz w:val="24"/>
          <w:szCs w:val="24"/>
          <w:lang w:eastAsia="fr-FR"/>
        </w:rPr>
        <w:br/>
      </w:r>
    </w:p>
    <w:p w:rsidR="00377A67" w:rsidRDefault="00377A67" w:rsidP="00531897">
      <w:pPr>
        <w:spacing w:after="0"/>
        <w:ind w:left="0"/>
        <w:jc w:val="center"/>
        <w:rPr>
          <w:rFonts w:ascii="Arial" w:eastAsia="Times New Roman" w:hAnsi="Arial" w:cs="Arial"/>
          <w:color w:val="222222"/>
          <w:sz w:val="23"/>
          <w:szCs w:val="23"/>
          <w:lang w:eastAsia="fr-FR"/>
        </w:rPr>
      </w:pPr>
      <w:r w:rsidRPr="00377A67">
        <w:rPr>
          <w:rFonts w:ascii="Arial" w:eastAsia="Times New Roman" w:hAnsi="Arial" w:cs="Arial"/>
          <w:color w:val="222222"/>
          <w:sz w:val="23"/>
          <w:szCs w:val="23"/>
          <w:lang w:eastAsia="fr-FR"/>
        </w:rPr>
        <w:t xml:space="preserve">• </w:t>
      </w:r>
      <w:r>
        <w:rPr>
          <w:rFonts w:ascii="Arial" w:eastAsia="Times New Roman" w:hAnsi="Arial" w:cs="Arial"/>
          <w:color w:val="222222"/>
          <w:sz w:val="23"/>
          <w:szCs w:val="23"/>
          <w:lang w:eastAsia="fr-FR"/>
        </w:rPr>
        <w:t>Recherche de partenariat de fonds publics</w:t>
      </w:r>
    </w:p>
    <w:p w:rsidR="00377A67" w:rsidRPr="00377A67" w:rsidRDefault="00377A67" w:rsidP="00377A67">
      <w:pPr>
        <w:spacing w:after="0"/>
        <w:ind w:left="45"/>
        <w:jc w:val="left"/>
        <w:rPr>
          <w:rFonts w:ascii="Arial" w:eastAsia="Times New Roman" w:hAnsi="Arial" w:cs="Arial"/>
          <w:color w:val="222222"/>
          <w:sz w:val="24"/>
          <w:szCs w:val="24"/>
          <w:lang w:eastAsia="fr-FR"/>
        </w:rPr>
      </w:pPr>
      <w:r w:rsidRPr="00377A67">
        <w:rPr>
          <w:rFonts w:ascii="Arial" w:eastAsia="Times New Roman" w:hAnsi="Arial" w:cs="Arial"/>
          <w:color w:val="222222"/>
          <w:sz w:val="23"/>
          <w:szCs w:val="23"/>
          <w:lang w:eastAsia="fr-FR"/>
        </w:rPr>
        <w:t>• réceptionner, rédiger et transmettre les courriers et les e-mails,</w:t>
      </w:r>
      <w:r w:rsidR="00531897" w:rsidRPr="00531897">
        <w:rPr>
          <w:rFonts w:ascii="Arial" w:eastAsia="Times New Roman" w:hAnsi="Arial" w:cs="Arial"/>
          <w:color w:val="222222"/>
          <w:sz w:val="23"/>
          <w:szCs w:val="23"/>
          <w:lang w:eastAsia="fr-FR"/>
        </w:rPr>
        <w:t xml:space="preserve"> </w:t>
      </w:r>
      <w:r w:rsidR="00531897" w:rsidRPr="00377A67">
        <w:rPr>
          <w:rFonts w:ascii="Arial" w:eastAsia="Times New Roman" w:hAnsi="Arial" w:cs="Arial"/>
          <w:color w:val="222222"/>
          <w:sz w:val="23"/>
          <w:szCs w:val="23"/>
          <w:lang w:eastAsia="fr-FR"/>
        </w:rPr>
        <w:t>gérer les appels téléphoniques (entrants et sortants),</w:t>
      </w:r>
      <w:r w:rsidR="00531897"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organiser des réunions, prendre en note les échanges et rédiger les comptes rendus,</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trier et organiser le classement de documents et dossiers</w:t>
      </w:r>
      <w:r w:rsidRPr="00377A67">
        <w:rPr>
          <w:rFonts w:ascii="Arial" w:eastAsia="Times New Roman" w:hAnsi="Arial" w:cs="Arial"/>
          <w:color w:val="222222"/>
          <w:sz w:val="23"/>
          <w:lang w:eastAsia="fr-FR"/>
        </w:rPr>
        <w:t> </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Démarches comptables : suivi du budget en lien avec le trésorier et le Président</w:t>
      </w:r>
      <w:r w:rsidRPr="00377A67">
        <w:rPr>
          <w:rFonts w:ascii="Arial" w:eastAsia="Times New Roman" w:hAnsi="Arial" w:cs="Arial"/>
          <w:color w:val="222222"/>
          <w:sz w:val="23"/>
          <w:lang w:eastAsia="fr-FR"/>
        </w:rPr>
        <w:t> </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Instruire et suivre les demandes de subvention en fonds publics</w:t>
      </w:r>
      <w:r w:rsidRPr="00377A67">
        <w:rPr>
          <w:rFonts w:ascii="Arial" w:eastAsia="Times New Roman" w:hAnsi="Arial" w:cs="Arial"/>
          <w:color w:val="222222"/>
          <w:sz w:val="24"/>
          <w:szCs w:val="24"/>
          <w:lang w:eastAsia="fr-FR"/>
        </w:rPr>
        <w:t> </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4"/>
          <w:szCs w:val="24"/>
          <w:lang w:eastAsia="fr-FR"/>
        </w:rPr>
        <w:br/>
      </w:r>
      <w:r w:rsidRPr="00377A67">
        <w:rPr>
          <w:rFonts w:ascii="Arial" w:eastAsia="Times New Roman" w:hAnsi="Arial" w:cs="Arial"/>
          <w:b/>
          <w:bCs/>
          <w:color w:val="222222"/>
          <w:sz w:val="21"/>
          <w:szCs w:val="21"/>
          <w:u w:val="single"/>
          <w:lang w:eastAsia="fr-FR"/>
        </w:rPr>
        <w:t>COMPÉTENCES ET QUALITÉS</w:t>
      </w:r>
      <w:r w:rsidRPr="00377A67">
        <w:rPr>
          <w:rFonts w:ascii="Arial" w:eastAsia="Times New Roman" w:hAnsi="Arial" w:cs="Arial"/>
          <w:b/>
          <w:bCs/>
          <w:color w:val="222222"/>
          <w:sz w:val="21"/>
          <w:u w:val="single"/>
          <w:lang w:eastAsia="fr-FR"/>
        </w:rPr>
        <w:t> </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4"/>
          <w:szCs w:val="24"/>
          <w:lang w:eastAsia="fr-FR"/>
        </w:rPr>
        <w:br/>
      </w:r>
      <w:r>
        <w:rPr>
          <w:rFonts w:ascii="Arial" w:eastAsia="Times New Roman" w:hAnsi="Arial" w:cs="Arial"/>
          <w:color w:val="222222"/>
          <w:sz w:val="23"/>
          <w:szCs w:val="23"/>
          <w:lang w:eastAsia="fr-FR"/>
        </w:rPr>
        <w:t xml:space="preserve">Ce poste </w:t>
      </w:r>
      <w:r w:rsidRPr="00377A67">
        <w:rPr>
          <w:rFonts w:ascii="Arial" w:eastAsia="Times New Roman" w:hAnsi="Arial" w:cs="Arial"/>
          <w:color w:val="222222"/>
          <w:sz w:val="23"/>
          <w:szCs w:val="23"/>
          <w:lang w:eastAsia="fr-FR"/>
        </w:rPr>
        <w:t>nécessite tout d’abord une grande polyvalence, accompagnée de compétences administratives et organisationnelles. Elle doit ainsi :</w:t>
      </w:r>
    </w:p>
    <w:p w:rsidR="00377A67" w:rsidRPr="00377A67" w:rsidRDefault="00377A67" w:rsidP="00377A67">
      <w:pPr>
        <w:shd w:val="clear" w:color="auto" w:fill="FFFFFF"/>
        <w:spacing w:after="0" w:line="293" w:lineRule="atLeast"/>
        <w:ind w:left="0"/>
        <w:jc w:val="left"/>
        <w:rPr>
          <w:rFonts w:ascii="Arial" w:eastAsia="Times New Roman" w:hAnsi="Arial" w:cs="Arial"/>
          <w:color w:val="222222"/>
          <w:sz w:val="24"/>
          <w:szCs w:val="24"/>
          <w:lang w:eastAsia="fr-FR"/>
        </w:rPr>
      </w:pPr>
      <w:r w:rsidRPr="00377A67">
        <w:rPr>
          <w:rFonts w:ascii="Arial" w:eastAsia="Times New Roman" w:hAnsi="Arial" w:cs="Arial"/>
          <w:color w:val="222222"/>
          <w:sz w:val="23"/>
          <w:szCs w:val="23"/>
          <w:lang w:eastAsia="fr-FR"/>
        </w:rPr>
        <w:br/>
        <w:t>• connaître et maîtriser l’informatique (Word, Excel, Powerpoint), Internet, et réseaux sociaux</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maîtriser parfaitement la langue française écrite et orale,</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être capable de rédiger,</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savoir hiérarchiser et classer des documents,</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savoir communiquer rapidement et efficacement,</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Sens de l’organisation</w:t>
      </w:r>
      <w:r w:rsidRPr="00377A67">
        <w:rPr>
          <w:rFonts w:ascii="Arial" w:eastAsia="Times New Roman" w:hAnsi="Arial" w:cs="Arial"/>
          <w:color w:val="222222"/>
          <w:sz w:val="23"/>
          <w:lang w:eastAsia="fr-FR"/>
        </w:rPr>
        <w:t> </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Gestion des priorités</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Courtoisie et discrétion</w:t>
      </w:r>
      <w:r w:rsidRPr="00377A67">
        <w:rPr>
          <w:rFonts w:ascii="Arial" w:eastAsia="Times New Roman" w:hAnsi="Arial" w:cs="Arial"/>
          <w:color w:val="222222"/>
          <w:sz w:val="23"/>
          <w:lang w:eastAsia="fr-FR"/>
        </w:rPr>
        <w:t> </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Sens de l’anticipation</w:t>
      </w:r>
      <w:r w:rsidRPr="00377A67">
        <w:rPr>
          <w:rFonts w:ascii="Arial" w:eastAsia="Times New Roman" w:hAnsi="Arial" w:cs="Arial"/>
          <w:color w:val="222222"/>
          <w:sz w:val="24"/>
          <w:szCs w:val="24"/>
          <w:lang w:eastAsia="fr-FR"/>
        </w:rPr>
        <w:t> </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4"/>
          <w:szCs w:val="24"/>
          <w:lang w:eastAsia="fr-FR"/>
        </w:rPr>
        <w:br/>
      </w:r>
      <w:r w:rsidRPr="00377A67">
        <w:rPr>
          <w:rFonts w:ascii="Arial" w:eastAsia="Times New Roman" w:hAnsi="Arial" w:cs="Arial"/>
          <w:b/>
          <w:bCs/>
          <w:color w:val="222222"/>
          <w:sz w:val="23"/>
          <w:szCs w:val="23"/>
          <w:u w:val="single"/>
          <w:lang w:eastAsia="fr-FR"/>
        </w:rPr>
        <w:t>Les plus :</w:t>
      </w:r>
      <w:r w:rsidRPr="00377A67">
        <w:rPr>
          <w:rFonts w:ascii="Arial" w:eastAsia="Times New Roman" w:hAnsi="Arial" w:cs="Arial"/>
          <w:b/>
          <w:bCs/>
          <w:color w:val="222222"/>
          <w:sz w:val="23"/>
          <w:u w:val="single"/>
          <w:lang w:eastAsia="fr-FR"/>
        </w:rPr>
        <w:t> </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 Expérience professionnelle au sein d’une association</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 Connaissance du fonctionnement des collectivités territoriales</w:t>
      </w:r>
      <w:r w:rsidRPr="00377A67">
        <w:rPr>
          <w:rFonts w:ascii="Arial" w:eastAsia="Times New Roman" w:hAnsi="Arial" w:cs="Arial"/>
          <w:color w:val="222222"/>
          <w:sz w:val="23"/>
          <w:lang w:eastAsia="fr-FR"/>
        </w:rPr>
        <w:t> </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 Gestion de demande de subventions de fonds publics</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 Connaissance du milieu artistique</w:t>
      </w:r>
      <w:r w:rsidRPr="00377A67">
        <w:rPr>
          <w:rFonts w:ascii="Arial" w:eastAsia="Times New Roman" w:hAnsi="Arial" w:cs="Arial"/>
          <w:color w:val="222222"/>
          <w:sz w:val="23"/>
          <w:lang w:eastAsia="fr-FR"/>
        </w:rPr>
        <w:t> </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4"/>
          <w:szCs w:val="24"/>
          <w:lang w:eastAsia="fr-FR"/>
        </w:rPr>
        <w:br/>
      </w:r>
      <w:r w:rsidRPr="00377A67">
        <w:rPr>
          <w:rFonts w:ascii="Arial" w:eastAsia="Times New Roman" w:hAnsi="Arial" w:cs="Arial"/>
          <w:b/>
          <w:bCs/>
          <w:color w:val="222222"/>
          <w:sz w:val="23"/>
          <w:szCs w:val="23"/>
          <w:u w:val="single"/>
          <w:lang w:eastAsia="fr-FR"/>
        </w:rPr>
        <w:t>Modalités</w:t>
      </w:r>
      <w:r w:rsidRPr="00377A67">
        <w:rPr>
          <w:rFonts w:ascii="Arial" w:eastAsia="Times New Roman" w:hAnsi="Arial" w:cs="Arial"/>
          <w:color w:val="222222"/>
          <w:sz w:val="24"/>
          <w:szCs w:val="24"/>
          <w:lang w:eastAsia="fr-FR"/>
        </w:rPr>
        <w:br/>
      </w:r>
      <w:r>
        <w:rPr>
          <w:rFonts w:ascii="Arial" w:eastAsia="Times New Roman" w:hAnsi="Arial" w:cs="Arial"/>
          <w:color w:val="222222"/>
          <w:sz w:val="23"/>
          <w:szCs w:val="23"/>
          <w:lang w:eastAsia="fr-FR"/>
        </w:rPr>
        <w:t>• Temps de travail : 8</w:t>
      </w:r>
      <w:r w:rsidRPr="00377A67">
        <w:rPr>
          <w:rFonts w:ascii="Arial" w:eastAsia="Times New Roman" w:hAnsi="Arial" w:cs="Arial"/>
          <w:color w:val="222222"/>
          <w:sz w:val="23"/>
          <w:szCs w:val="23"/>
          <w:lang w:eastAsia="fr-FR"/>
        </w:rPr>
        <w:t>h par semaine (</w:t>
      </w:r>
      <w:r>
        <w:rPr>
          <w:rFonts w:ascii="Arial" w:eastAsia="Times New Roman" w:hAnsi="Arial" w:cs="Arial"/>
          <w:color w:val="222222"/>
          <w:sz w:val="23"/>
          <w:szCs w:val="23"/>
          <w:lang w:eastAsia="fr-FR"/>
        </w:rPr>
        <w:t>sur 2 jours</w:t>
      </w:r>
      <w:r w:rsidRPr="00377A67">
        <w:rPr>
          <w:rFonts w:ascii="Arial" w:eastAsia="Times New Roman" w:hAnsi="Arial" w:cs="Arial"/>
          <w:color w:val="222222"/>
          <w:sz w:val="23"/>
          <w:szCs w:val="23"/>
          <w:lang w:eastAsia="fr-FR"/>
        </w:rPr>
        <w:t>)</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xml:space="preserve">• Rémunération mensuelle : </w:t>
      </w:r>
      <w:r>
        <w:rPr>
          <w:rFonts w:ascii="Arial" w:eastAsia="Times New Roman" w:hAnsi="Arial" w:cs="Arial"/>
          <w:color w:val="222222"/>
          <w:sz w:val="23"/>
          <w:szCs w:val="23"/>
          <w:lang w:eastAsia="fr-FR"/>
        </w:rPr>
        <w:t>11euros</w:t>
      </w:r>
      <w:r w:rsidR="00531897">
        <w:rPr>
          <w:rFonts w:ascii="Arial" w:eastAsia="Times New Roman" w:hAnsi="Arial" w:cs="Arial"/>
          <w:color w:val="222222"/>
          <w:sz w:val="23"/>
          <w:szCs w:val="23"/>
          <w:lang w:eastAsia="fr-FR"/>
        </w:rPr>
        <w:t xml:space="preserve"> brut /h</w:t>
      </w:r>
      <w:r>
        <w:rPr>
          <w:rFonts w:ascii="Arial" w:eastAsia="Times New Roman" w:hAnsi="Arial" w:cs="Arial"/>
          <w:color w:val="222222"/>
          <w:sz w:val="23"/>
          <w:szCs w:val="23"/>
          <w:lang w:eastAsia="fr-FR"/>
        </w:rPr>
        <w:t xml:space="preserve"> </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Lieu d’activité : Périgueux au siège de l’association</w:t>
      </w:r>
      <w:r w:rsidRPr="00377A67">
        <w:rPr>
          <w:rFonts w:ascii="Arial" w:eastAsia="Times New Roman" w:hAnsi="Arial" w:cs="Arial"/>
          <w:color w:val="222222"/>
          <w:sz w:val="24"/>
          <w:szCs w:val="24"/>
          <w:lang w:eastAsia="fr-FR"/>
        </w:rPr>
        <w:br/>
      </w:r>
      <w:r w:rsidRPr="00377A67">
        <w:rPr>
          <w:rFonts w:ascii="Arial" w:eastAsia="Times New Roman" w:hAnsi="Arial" w:cs="Arial"/>
          <w:color w:val="222222"/>
          <w:sz w:val="23"/>
          <w:szCs w:val="23"/>
          <w:lang w:eastAsia="fr-FR"/>
        </w:rPr>
        <w:t>• Travail en collaboration avec les artistes et les bénévoles</w:t>
      </w:r>
      <w:r w:rsidRPr="00377A67">
        <w:rPr>
          <w:rFonts w:ascii="Arial" w:eastAsia="Times New Roman" w:hAnsi="Arial" w:cs="Arial"/>
          <w:color w:val="222222"/>
          <w:sz w:val="23"/>
          <w:lang w:eastAsia="fr-FR"/>
        </w:rPr>
        <w:t> </w:t>
      </w:r>
      <w:r w:rsidRPr="00377A67">
        <w:rPr>
          <w:rFonts w:ascii="Arial" w:eastAsia="Times New Roman" w:hAnsi="Arial" w:cs="Arial"/>
          <w:color w:val="222222"/>
          <w:sz w:val="23"/>
          <w:szCs w:val="23"/>
          <w:lang w:eastAsia="fr-FR"/>
        </w:rPr>
        <w:t>en lien étroit avec le référent administratif et sous la responsabilité des administrateurs.</w:t>
      </w:r>
    </w:p>
    <w:p w:rsidR="006333CF" w:rsidRDefault="006333CF"/>
    <w:sectPr w:rsidR="006333CF" w:rsidSect="00D4394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A706D"/>
    <w:multiLevelType w:val="hybridMultilevel"/>
    <w:tmpl w:val="B332244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compat>
    <w:compatSetting w:name="compatibilityMode" w:uri="http://schemas.microsoft.com/office/word" w:val="12"/>
  </w:compat>
  <w:rsids>
    <w:rsidRoot w:val="00377A67"/>
    <w:rsid w:val="00377A67"/>
    <w:rsid w:val="004F5E0F"/>
    <w:rsid w:val="00531897"/>
    <w:rsid w:val="005A7DD4"/>
    <w:rsid w:val="006333CF"/>
    <w:rsid w:val="00855976"/>
    <w:rsid w:val="009E7A8D"/>
    <w:rsid w:val="00D4394A"/>
    <w:rsid w:val="00EE00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77A67"/>
  </w:style>
  <w:style w:type="paragraph" w:styleId="Paragraphedeliste">
    <w:name w:val="List Paragraph"/>
    <w:basedOn w:val="Normal"/>
    <w:uiPriority w:val="34"/>
    <w:qFormat/>
    <w:rsid w:val="00377A67"/>
    <w:pPr>
      <w:contextualSpacing/>
    </w:pPr>
  </w:style>
  <w:style w:type="paragraph" w:styleId="Textedebulles">
    <w:name w:val="Balloon Text"/>
    <w:basedOn w:val="Normal"/>
    <w:link w:val="TextedebullesCar"/>
    <w:uiPriority w:val="99"/>
    <w:semiHidden/>
    <w:unhideWhenUsed/>
    <w:rsid w:val="0053189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9054">
      <w:bodyDiv w:val="1"/>
      <w:marLeft w:val="0"/>
      <w:marRight w:val="0"/>
      <w:marTop w:val="0"/>
      <w:marBottom w:val="0"/>
      <w:divBdr>
        <w:top w:val="none" w:sz="0" w:space="0" w:color="auto"/>
        <w:left w:val="none" w:sz="0" w:space="0" w:color="auto"/>
        <w:bottom w:val="none" w:sz="0" w:space="0" w:color="auto"/>
        <w:right w:val="none" w:sz="0" w:space="0" w:color="auto"/>
      </w:divBdr>
      <w:divsChild>
        <w:div w:id="382213580">
          <w:marLeft w:val="0"/>
          <w:marRight w:val="0"/>
          <w:marTop w:val="0"/>
          <w:marBottom w:val="0"/>
          <w:divBdr>
            <w:top w:val="none" w:sz="0" w:space="0" w:color="auto"/>
            <w:left w:val="none" w:sz="0" w:space="0" w:color="auto"/>
            <w:bottom w:val="none" w:sz="0" w:space="0" w:color="auto"/>
            <w:right w:val="none" w:sz="0" w:space="0" w:color="auto"/>
          </w:divBdr>
        </w:div>
        <w:div w:id="68263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Kinou</cp:lastModifiedBy>
  <cp:revision>2</cp:revision>
  <dcterms:created xsi:type="dcterms:W3CDTF">2021-03-09T13:07:00Z</dcterms:created>
  <dcterms:modified xsi:type="dcterms:W3CDTF">2021-03-09T13:07:00Z</dcterms:modified>
</cp:coreProperties>
</file>